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指标说明</w:t>
      </w:r>
    </w:p>
    <w:p>
      <w:pPr>
        <w:jc w:val="center"/>
        <w:rPr>
          <w:rFonts w:ascii="Times New Roman" w:hAnsi="Times New Roman" w:cs="Times New Roman" w:eastAsiaTheme="majorEastAsia"/>
          <w:sz w:val="44"/>
          <w:szCs w:val="44"/>
        </w:rPr>
      </w:pPr>
    </w:p>
    <w:p>
      <w:pPr>
        <w:spacing w:line="580" w:lineRule="exact"/>
        <w:ind w:firstLine="640" w:firstLineChars="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1.县级部门无下属单位、2020年不涉及项目支出、无财政评价反馈问题整改等事项的，对应事项无需评分，复核时取该事项县级部门平均分。</w:t>
      </w:r>
    </w:p>
    <w:p>
      <w:pPr>
        <w:spacing w:line="580" w:lineRule="exact"/>
        <w:ind w:firstLine="648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2.要求提供佐证说明的考核事项，无相关佐证材料或佐证说明与考核内容不相关的，不得分。</w:t>
      </w:r>
    </w:p>
    <w:p>
      <w:pPr>
        <w:spacing w:line="580" w:lineRule="exact"/>
        <w:ind w:firstLine="648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3.指标体系：县、乡（镇）各级包含针对绩效目标或绩效评估、评价制定的部门整体和分行业、分领域个性指标体系。直接附单个项目某年度绩效目标的，不能作为指标体系建设的佐证材料。 </w:t>
      </w:r>
    </w:p>
    <w:p>
      <w:pPr>
        <w:spacing w:line="580" w:lineRule="exact"/>
        <w:ind w:firstLine="648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4.项目支出：县、乡（镇）各级部门含上级转移支付和县级财政安排的项目支出。绩效评价难以区分不同来源资金的项目，按该评价项目资金总额计算，评价金额包含绩效自评、部门评价和财政评价金额。 </w:t>
      </w:r>
    </w:p>
    <w:p>
      <w:pPr>
        <w:spacing w:line="580" w:lineRule="exact"/>
        <w:ind w:firstLine="624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5.绩效目标管理、绩效运行监控管理开展年度：绩效目标管理为编制2020年初预算及2020年度调整预算编报的绩效目标。绩效运行监控管理为2020年度实施项目和仍在实施期项目开展的运行监控。</w:t>
      </w:r>
    </w:p>
    <w:p>
      <w:pPr>
        <w:autoSpaceDE w:val="0"/>
        <w:autoSpaceDN w:val="0"/>
        <w:adjustRightInd w:val="0"/>
        <w:spacing w:line="58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6.绩效自评和绩效评价开展年度：部门整体支出和项目支出绩效自评均指2020年度开展的对2019年实施情况的绩效自评。绩效评价指2020年度开展的绩效评价（含多年期政策评价）。 </w:t>
      </w:r>
    </w:p>
    <w:p>
      <w:pPr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7.信息公开中所指项目均不包括涉密项目。</w:t>
      </w:r>
    </w:p>
    <w:p>
      <w:pPr>
        <w:spacing w:line="580" w:lineRule="exact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    8.重点项目的范围参考：县、乡各预算单位包含落实党中央、国务院重大方针政策和省州党委、政府重大决策部署所实施的项目，或县级部门、乡（镇）人民政府中长期工作规划、年度工作计划确定的重点项目等。长期工作规划、年度工作计划确定的重点项目等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87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3957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6B6"/>
    <w:rsid w:val="00047829"/>
    <w:rsid w:val="00163688"/>
    <w:rsid w:val="001A2FC9"/>
    <w:rsid w:val="001C2402"/>
    <w:rsid w:val="001D1310"/>
    <w:rsid w:val="001E0517"/>
    <w:rsid w:val="002949EE"/>
    <w:rsid w:val="002A7D7D"/>
    <w:rsid w:val="002E1F48"/>
    <w:rsid w:val="002F387D"/>
    <w:rsid w:val="00375676"/>
    <w:rsid w:val="003C0247"/>
    <w:rsid w:val="003D0EE8"/>
    <w:rsid w:val="005D37AA"/>
    <w:rsid w:val="00634CED"/>
    <w:rsid w:val="006429CC"/>
    <w:rsid w:val="00680F1D"/>
    <w:rsid w:val="00683128"/>
    <w:rsid w:val="006C601B"/>
    <w:rsid w:val="00737B9E"/>
    <w:rsid w:val="0075442C"/>
    <w:rsid w:val="007F57A0"/>
    <w:rsid w:val="008124C4"/>
    <w:rsid w:val="008A3C81"/>
    <w:rsid w:val="008C1D77"/>
    <w:rsid w:val="008C7346"/>
    <w:rsid w:val="009C10FE"/>
    <w:rsid w:val="009E06B6"/>
    <w:rsid w:val="00A41653"/>
    <w:rsid w:val="00A73CF6"/>
    <w:rsid w:val="00AB69C7"/>
    <w:rsid w:val="00BB4DDE"/>
    <w:rsid w:val="00C0496A"/>
    <w:rsid w:val="00C207B9"/>
    <w:rsid w:val="00C47C78"/>
    <w:rsid w:val="00E06D5D"/>
    <w:rsid w:val="00E705B4"/>
    <w:rsid w:val="00F720BC"/>
    <w:rsid w:val="00FB75AD"/>
    <w:rsid w:val="0D651C08"/>
    <w:rsid w:val="22460781"/>
    <w:rsid w:val="572D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1061</Characters>
  <Lines>8</Lines>
  <Paragraphs>2</Paragraphs>
  <TotalTime>12</TotalTime>
  <ScaleCrop>false</ScaleCrop>
  <LinksUpToDate>false</LinksUpToDate>
  <CharactersWithSpaces>1244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2020-11-12T02:17:00Z</dcterms:created>
  <dc:creator>Administrator</dc:creator>
  <cp:lastModifiedBy>黄伦芩</cp:lastModifiedBy>
  <dcterms:modified xsi:type="dcterms:W3CDTF">2020-12-24T07:06:22Z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