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永仁县医疗保障局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信息公开申请表</w:t>
      </w:r>
    </w:p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zNzFhYzIyZjg2MjA5NWFkMWE4MWEwNmI2ZjYxYTcifQ=="/>
    <w:docVar w:name="KSO_WPS_MARK_KEY" w:val="54c7575d-389b-4b60-8c97-84a1952d26c7"/>
  </w:docVars>
  <w:rsids>
    <w:rsidRoot w:val="0E636B28"/>
    <w:rsid w:val="0E636B28"/>
    <w:rsid w:val="57027AD6"/>
    <w:rsid w:val="5E1925C6"/>
    <w:rsid w:val="7F81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云南省财政厅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Office_11.1.0.14235_F1E327BC-269C-435d-A152-05C5408002CA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2021-11-11T07:09:00Z</dcterms:created>
  <dc:creator>张洁</dc:creator>
  <cp:lastModifiedBy>Administrator</cp:lastModifiedBy>
  <dcterms:modified xsi:type="dcterms:W3CDTF">2024-03-01T07:18:23Z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2052-11.1.0.14235</vt:lpwstr>
  </property>
  <property fmtid="{D5CDD505-2E9C-101B-9397-08002B2CF9AE}" pid="3" name="ICV">
    <vt:lpwstr>8564D4E92D4D413285826B8A9C8EFEAC_13</vt:lpwstr>
  </property>
</Properties>
</file>