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永仁楠兴科技有限公司</w:t>
      </w:r>
    </w:p>
    <w:p>
      <w:pPr>
        <w:pStyle w:val="2"/>
        <w:ind w:left="0" w:leftChars="0" w:firstLine="0" w:firstLineChars="0"/>
        <w:jc w:val="center"/>
        <w:rPr>
          <w:rFonts w:hint="eastAsia"/>
          <w:color w:val="auto"/>
          <w:lang w:eastAsia="zh-CN"/>
        </w:rPr>
      </w:pPr>
      <w:r>
        <w:rPr>
          <w:rFonts w:hint="eastAsia" w:ascii="方正小标宋简体" w:hAnsi="方正小标宋简体" w:eastAsia="方正小标宋简体" w:cs="方正小标宋简体"/>
          <w:color w:val="auto"/>
          <w:sz w:val="44"/>
          <w:szCs w:val="44"/>
          <w:lang w:val="en-US" w:eastAsia="zh-CN"/>
        </w:rPr>
        <w:t>永仁恒特塑胶科技有限公司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永仁楠兴科技有限公司是由浙商</w:t>
      </w:r>
      <w:r>
        <w:rPr>
          <w:rFonts w:hint="eastAsia" w:ascii="Times New Roman" w:hAnsi="Times New Roman" w:eastAsia="方正仿宋简体" w:cs="Times New Roman"/>
          <w:color w:val="auto"/>
          <w:sz w:val="32"/>
          <w:szCs w:val="32"/>
          <w:lang w:eastAsia="zh-CN"/>
        </w:rPr>
        <w:t>投资</w:t>
      </w:r>
      <w:r>
        <w:rPr>
          <w:rFonts w:hint="eastAsia" w:ascii="Times New Roman" w:hAnsi="Times New Roman" w:eastAsia="方正仿宋简体" w:cs="Times New Roman"/>
          <w:color w:val="auto"/>
          <w:sz w:val="32"/>
          <w:szCs w:val="32"/>
          <w:lang w:val="en-US" w:eastAsia="zh-CN"/>
        </w:rPr>
        <w:t>2.2亿元在永仁县工业园区建设年产20000吨压力容器项目的企业，是西南地区唯一生产搪玻璃设备的企业，拥有《压力容器制造许可证》，从事搪玻璃设备、干燥设备及各种材质的金属压力容器制造。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永仁恒特塑胶科技有限公司投资800余万元建设年产120万平方防腐蚀塑胶瓦，替代彩钢瓦，保用20年。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lang w:eastAsia="zh-CN"/>
        </w:rPr>
        <w:t>销售总监</w:t>
      </w:r>
      <w:r>
        <w:rPr>
          <w:rFonts w:hint="eastAsia" w:ascii="Times New Roman" w:hAnsi="Times New Roman" w:eastAsia="方正仿宋简体"/>
          <w:b w:val="0"/>
          <w:bCs w:val="0"/>
          <w:color w:val="auto"/>
          <w:sz w:val="32"/>
          <w:lang w:val="en-US" w:eastAsia="zh-CN"/>
        </w:rPr>
        <w:t>1人、区域经理5人、销售专员12人、线上销售2人、会计1人、出纳1人、工程师6人、助理工程师6人、技术员6人、操作工10人。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50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以下，操作工限男性，其余工种</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初中、专科、高中、本科学历及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，根据不同岗位确定学历，</w:t>
      </w:r>
      <w:r>
        <w:rPr>
          <w:rFonts w:hint="eastAsia" w:ascii="Times New Roman" w:hAnsi="Times New Roman" w:eastAsia="方正仿宋简体"/>
          <w:b w:val="0"/>
          <w:bCs w:val="0"/>
          <w:color w:val="auto"/>
          <w:sz w:val="32"/>
          <w:lang w:val="en-US" w:eastAsia="zh-CN"/>
        </w:rPr>
        <w:t>工程师、助理工程师、技术员要求焊接、过程装备与控制、压力容器设计、无损检测、机电、非金属材料专业。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35</w:t>
      </w:r>
      <w:r>
        <w:rPr>
          <w:rFonts w:hint="eastAsia" w:ascii="Times New Roman" w:hAnsi="Times New Roman" w:eastAsia="方正仿宋简体"/>
          <w:b w:val="0"/>
          <w:bCs w:val="0"/>
          <w:color w:val="auto"/>
          <w:sz w:val="32"/>
        </w:rPr>
        <w:t>00-8000元/月</w:t>
      </w:r>
      <w:r>
        <w:rPr>
          <w:rFonts w:hint="eastAsia" w:ascii="Times New Roman" w:hAnsi="Times New Roman" w:eastAsia="方正仿宋简体"/>
          <w:b w:val="0"/>
          <w:bCs w:val="0"/>
          <w:color w:val="auto"/>
          <w:sz w:val="32"/>
          <w:lang w:eastAsia="zh-CN"/>
        </w:rPr>
        <w:t>及以上，培训实习期</w:t>
      </w:r>
      <w:r>
        <w:rPr>
          <w:rFonts w:hint="eastAsia" w:ascii="Times New Roman" w:hAnsi="Times New Roman" w:eastAsia="方正仿宋简体"/>
          <w:b w:val="0"/>
          <w:bCs w:val="0"/>
          <w:color w:val="auto"/>
          <w:sz w:val="32"/>
          <w:lang w:val="en-US" w:eastAsia="zh-CN"/>
        </w:rPr>
        <w:t>1-6个月，转正后缴纳五险，提供食宿。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工作地点：永仁县工业园区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联系人及联系电话：叶先生</w:t>
      </w:r>
      <w:r>
        <w:rPr>
          <w:rFonts w:hint="eastAsia" w:ascii="Times New Roman" w:hAnsi="Times New Roman" w:eastAsia="方正仿宋简体" w:cs="Times New Roman"/>
          <w:color w:val="auto"/>
          <w:sz w:val="32"/>
          <w:szCs w:val="32"/>
          <w:lang w:val="en-US" w:eastAsia="zh-CN"/>
        </w:rPr>
        <w:t>17390358777（对公）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z w:val="44"/>
          <w:szCs w:val="44"/>
          <w:lang w:val="en-US" w:eastAsia="zh-CN"/>
        </w:rPr>
        <w:t>永仁县“幸福里”社区招工启事</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永仁县“幸福里”社区是永仁县委县政府组织成立的就地就近就业服务平台，着力于解决企业招用工，群众找工的急难问题，目前在全县三个乡镇建立五个服务站可容纳工人近3000人。社区内配备有文体活动室、培训场地、宿舍、食堂、洗澡间、洗衣房、便利店等设施，免费提供食宿和培训服务，在与企业的合作中，给工人统一购买工伤保险，工资每月一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因工作需要，现急需大量招聘采摘工、包装工和其他各类工人，男女不限。采摘工、包装工、其他工种新员工入职两天内属于工资保底期，保底不低于120元/天，采摘工、包装工两天后按照计件数量核算工资，多劳多得，上不封顶，熟练工去年同期日工资达200-300元/天；其他工种工资不低于120元/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欢迎广大务工人员加入“幸福里”社区，在这里打工、赚钱、学技术、照顾家庭两不误。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查利么“幸福里”社区：0878-6011007   0878-6011006  张</w:t>
      </w:r>
      <w:r>
        <w:rPr>
          <w:rFonts w:hint="eastAsia" w:ascii="Times New Roman" w:hAnsi="Times New Roman" w:eastAsia="方正仿宋简体" w:cs="Times New Roman"/>
          <w:color w:val="auto"/>
          <w:sz w:val="32"/>
          <w:szCs w:val="32"/>
          <w:lang w:val="en-US" w:eastAsia="zh-CN"/>
        </w:rPr>
        <w:t>老师</w:t>
      </w:r>
      <w:r>
        <w:rPr>
          <w:rFonts w:hint="default" w:ascii="Times New Roman" w:hAnsi="Times New Roman" w:eastAsia="方正仿宋简体" w:cs="Times New Roman"/>
          <w:color w:val="auto"/>
          <w:sz w:val="32"/>
          <w:szCs w:val="32"/>
          <w:lang w:val="en-US" w:eastAsia="zh-CN"/>
        </w:rPr>
        <w:t>13619481487  熊</w:t>
      </w:r>
      <w:r>
        <w:rPr>
          <w:rFonts w:hint="eastAsia" w:ascii="Times New Roman" w:hAnsi="Times New Roman" w:eastAsia="方正仿宋简体" w:cs="Times New Roman"/>
          <w:color w:val="auto"/>
          <w:sz w:val="32"/>
          <w:szCs w:val="32"/>
          <w:lang w:val="en-US" w:eastAsia="zh-CN"/>
        </w:rPr>
        <w:t>老师</w:t>
      </w:r>
      <w:r>
        <w:rPr>
          <w:rFonts w:hint="default" w:ascii="Times New Roman" w:hAnsi="Times New Roman" w:eastAsia="方正仿宋简体" w:cs="Times New Roman"/>
          <w:color w:val="auto"/>
          <w:sz w:val="32"/>
          <w:szCs w:val="32"/>
          <w:lang w:val="en-US" w:eastAsia="zh-CN"/>
        </w:rPr>
        <w:t>15987851285</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200"/>
        <w:textAlignment w:val="auto"/>
        <w:rPr>
          <w:rFonts w:hint="default" w:ascii="Times New Roman" w:hAnsi="Times New Roman" w:eastAsia="方正仿宋简体" w:cs="Times New Roman"/>
          <w:color w:val="auto"/>
          <w:w w:val="90"/>
          <w:sz w:val="32"/>
          <w:szCs w:val="32"/>
          <w:lang w:val="en-US" w:eastAsia="zh-CN"/>
        </w:rPr>
      </w:pPr>
      <w:r>
        <w:rPr>
          <w:rFonts w:hint="default" w:ascii="Times New Roman" w:hAnsi="Times New Roman" w:eastAsia="方正仿宋简体" w:cs="Times New Roman"/>
          <w:color w:val="auto"/>
          <w:w w:val="90"/>
          <w:sz w:val="32"/>
          <w:szCs w:val="32"/>
          <w:lang w:val="en-US" w:eastAsia="zh-CN"/>
        </w:rPr>
        <w:t>云龙“幸福里”社区：李</w:t>
      </w:r>
      <w:r>
        <w:rPr>
          <w:rFonts w:hint="eastAsia" w:ascii="Times New Roman" w:hAnsi="Times New Roman" w:eastAsia="方正仿宋简体" w:cs="Times New Roman"/>
          <w:color w:val="auto"/>
          <w:w w:val="90"/>
          <w:sz w:val="32"/>
          <w:szCs w:val="32"/>
          <w:lang w:val="en-US" w:eastAsia="zh-CN"/>
        </w:rPr>
        <w:t>老师</w:t>
      </w:r>
      <w:r>
        <w:rPr>
          <w:rFonts w:hint="default" w:ascii="Times New Roman" w:hAnsi="Times New Roman" w:eastAsia="方正仿宋简体" w:cs="Times New Roman"/>
          <w:color w:val="auto"/>
          <w:w w:val="90"/>
          <w:sz w:val="32"/>
          <w:szCs w:val="32"/>
          <w:lang w:val="en-US" w:eastAsia="zh-CN"/>
        </w:rPr>
        <w:t>13769272572  殷</w:t>
      </w:r>
      <w:r>
        <w:rPr>
          <w:rFonts w:hint="eastAsia" w:ascii="Times New Roman" w:hAnsi="Times New Roman" w:eastAsia="方正仿宋简体" w:cs="Times New Roman"/>
          <w:color w:val="auto"/>
          <w:w w:val="90"/>
          <w:sz w:val="32"/>
          <w:szCs w:val="32"/>
          <w:lang w:val="en-US" w:eastAsia="zh-CN"/>
        </w:rPr>
        <w:t>老师</w:t>
      </w:r>
      <w:r>
        <w:rPr>
          <w:rFonts w:hint="default" w:ascii="Times New Roman" w:hAnsi="Times New Roman" w:eastAsia="方正仿宋简体" w:cs="Times New Roman"/>
          <w:color w:val="auto"/>
          <w:w w:val="90"/>
          <w:sz w:val="32"/>
          <w:szCs w:val="32"/>
          <w:lang w:val="en-US" w:eastAsia="zh-CN"/>
        </w:rPr>
        <w:t>19995874986</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200"/>
        <w:textAlignment w:val="auto"/>
        <w:rPr>
          <w:rFonts w:hint="default" w:ascii="Times New Roman" w:hAnsi="Times New Roman" w:eastAsia="方正仿宋简体" w:cs="Times New Roman"/>
          <w:color w:val="auto"/>
          <w:w w:val="90"/>
          <w:sz w:val="32"/>
          <w:szCs w:val="32"/>
          <w:lang w:val="en-US" w:eastAsia="zh-CN"/>
        </w:rPr>
      </w:pPr>
      <w:r>
        <w:rPr>
          <w:rFonts w:hint="default" w:ascii="Times New Roman" w:hAnsi="Times New Roman" w:eastAsia="方正仿宋简体" w:cs="Times New Roman"/>
          <w:color w:val="auto"/>
          <w:w w:val="90"/>
          <w:sz w:val="32"/>
          <w:szCs w:val="32"/>
          <w:lang w:val="en-US" w:eastAsia="zh-CN"/>
        </w:rPr>
        <w:t>猛虎“幸福里”社区：李</w:t>
      </w:r>
      <w:r>
        <w:rPr>
          <w:rFonts w:hint="eastAsia" w:ascii="Times New Roman" w:hAnsi="Times New Roman" w:eastAsia="方正仿宋简体" w:cs="Times New Roman"/>
          <w:color w:val="auto"/>
          <w:w w:val="90"/>
          <w:sz w:val="32"/>
          <w:szCs w:val="32"/>
          <w:lang w:val="en-US" w:eastAsia="zh-CN"/>
        </w:rPr>
        <w:t>老师</w:t>
      </w:r>
      <w:r>
        <w:rPr>
          <w:rFonts w:hint="default" w:ascii="Times New Roman" w:hAnsi="Times New Roman" w:eastAsia="方正仿宋简体" w:cs="Times New Roman"/>
          <w:color w:val="auto"/>
          <w:w w:val="90"/>
          <w:sz w:val="32"/>
          <w:szCs w:val="32"/>
          <w:lang w:val="en-US" w:eastAsia="zh-CN"/>
        </w:rPr>
        <w:t>18469379080  杨</w:t>
      </w:r>
      <w:r>
        <w:rPr>
          <w:rFonts w:hint="eastAsia" w:ascii="Times New Roman" w:hAnsi="Times New Roman" w:eastAsia="方正仿宋简体" w:cs="Times New Roman"/>
          <w:color w:val="auto"/>
          <w:w w:val="90"/>
          <w:sz w:val="32"/>
          <w:szCs w:val="32"/>
          <w:lang w:val="en-US" w:eastAsia="zh-CN"/>
        </w:rPr>
        <w:t>老师</w:t>
      </w:r>
      <w:r>
        <w:rPr>
          <w:rFonts w:hint="default" w:ascii="Times New Roman" w:hAnsi="Times New Roman" w:eastAsia="方正仿宋简体" w:cs="Times New Roman"/>
          <w:color w:val="auto"/>
          <w:w w:val="90"/>
          <w:sz w:val="32"/>
          <w:szCs w:val="32"/>
          <w:lang w:val="en-US" w:eastAsia="zh-CN"/>
        </w:rPr>
        <w:t>13578493244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永定“幸福里”社区：周</w:t>
      </w:r>
      <w:r>
        <w:rPr>
          <w:rFonts w:hint="eastAsia" w:ascii="Times New Roman" w:hAnsi="Times New Roman" w:eastAsia="方正仿宋简体" w:cs="Times New Roman"/>
          <w:color w:val="auto"/>
          <w:sz w:val="32"/>
          <w:szCs w:val="32"/>
          <w:lang w:val="en-US" w:eastAsia="zh-CN"/>
        </w:rPr>
        <w:t>老师</w:t>
      </w:r>
      <w:r>
        <w:rPr>
          <w:rFonts w:hint="default" w:ascii="Times New Roman" w:hAnsi="Times New Roman" w:eastAsia="方正仿宋简体" w:cs="Times New Roman"/>
          <w:color w:val="auto"/>
          <w:sz w:val="32"/>
          <w:szCs w:val="32"/>
          <w:lang w:val="en-US" w:eastAsia="zh-CN"/>
        </w:rPr>
        <w:t>15758324158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工作地点：永仁县内</w:t>
      </w:r>
    </w:p>
    <w:p>
      <w:pPr>
        <w:ind w:firstLine="643" w:firstLineChars="200"/>
        <w:rPr>
          <w:rFonts w:hint="eastAsia" w:ascii="Times New Roman" w:hAnsi="Times New Roman" w:eastAsia="方正仿宋简体"/>
          <w:b/>
          <w:bCs/>
          <w:color w:val="auto"/>
          <w:sz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小标宋简体" w:hAnsi="方正小标宋简体" w:eastAsia="方正小标宋简体" w:cs="方正小标宋简体"/>
          <w:color w:val="auto"/>
          <w:sz w:val="44"/>
          <w:szCs w:val="44"/>
          <w:lang w:val="en-US" w:eastAsia="zh-CN"/>
        </w:rPr>
        <w:t>江苏大艺科技股份有限公司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江苏大艺科技股份有限公司坐落于素有“小上海”之称的江苏南通海门区，注册资本10000多万元，是国内领先的专业级锂电电动工具制造商，主要从事电动工具的研发、生产和销售。经过多年发展，公司已形成以锂电电动工具为核心，配套交流电动工具、光电测量工具、气动工具等产品体系。截至目前，公司电动工具产品类型覆盖6大系列，在建筑工程、装修装饰、路桥建设、金属加工、木材加工、园艺修剪、家庭自用等行业及场景广泛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检验员</w:t>
      </w:r>
      <w:r>
        <w:rPr>
          <w:rFonts w:hint="eastAsia" w:ascii="Times New Roman" w:hAnsi="Times New Roman" w:eastAsia="方正仿宋简体"/>
          <w:b w:val="0"/>
          <w:bCs w:val="0"/>
          <w:color w:val="auto"/>
          <w:sz w:val="32"/>
          <w:lang w:val="en-US" w:eastAsia="zh-CN"/>
        </w:rPr>
        <w:t>8人</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仓管员</w:t>
      </w:r>
      <w:r>
        <w:rPr>
          <w:rFonts w:hint="eastAsia" w:ascii="Times New Roman" w:hAnsi="Times New Roman" w:eastAsia="方正仿宋简体"/>
          <w:b w:val="0"/>
          <w:bCs w:val="0"/>
          <w:color w:val="auto"/>
          <w:sz w:val="32"/>
          <w:lang w:val="en-US" w:eastAsia="zh-CN"/>
        </w:rPr>
        <w:t>2人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45</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rPr>
        <w:t>5</w:t>
      </w:r>
      <w:r>
        <w:rPr>
          <w:rFonts w:hint="eastAsia" w:ascii="Times New Roman" w:hAnsi="Times New Roman" w:eastAsia="方正仿宋简体"/>
          <w:b w:val="0"/>
          <w:bCs w:val="0"/>
          <w:color w:val="auto"/>
          <w:sz w:val="32"/>
          <w:lang w:val="en-US" w:eastAsia="zh-CN"/>
        </w:rPr>
        <w:t>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65</w:t>
      </w:r>
      <w:r>
        <w:rPr>
          <w:rFonts w:hint="eastAsia" w:ascii="Times New Roman" w:hAnsi="Times New Roman" w:eastAsia="方正仿宋简体"/>
          <w:b w:val="0"/>
          <w:bCs w:val="0"/>
          <w:color w:val="auto"/>
          <w:sz w:val="32"/>
        </w:rPr>
        <w:t>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提供一日三餐（食堂提供炒河粉、炒面</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水饺、牛肉粉丝、馒头、米饭套餐）。免费员工宿舍8人间，独立卫浴和公共浴室、空调、公用洗衣机。</w:t>
      </w:r>
      <w:r>
        <w:rPr>
          <w:rFonts w:hint="default" w:ascii="Times New Roman" w:hAnsi="Times New Roman" w:eastAsia="方正仿宋简体" w:cs="Times New Roman"/>
          <w:color w:val="auto"/>
          <w:sz w:val="32"/>
          <w:szCs w:val="32"/>
        </w:rPr>
        <w:t>长白班：上班时间：7：30-17：00（每周4天加班，加班时间17：30-20：30），月休2天。倒班：上班时间：7：30-19：30（两周倒班一次），月休2天。</w:t>
      </w:r>
      <w:r>
        <w:rPr>
          <w:rFonts w:hint="eastAsia" w:ascii="Times New Roman" w:hAnsi="Times New Roman" w:eastAsia="方正仿宋简体" w:cs="Times New Roman"/>
          <w:color w:val="auto"/>
          <w:sz w:val="32"/>
          <w:szCs w:val="32"/>
          <w:lang w:val="en-US" w:eastAsia="zh-CN"/>
        </w:rPr>
        <w:t>试用期过后申报五险一金。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联系人及联系电话：钱女士18862843118</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南通三鑫电子科技股份有限公司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南通三鑫电子科技股份有限公司，成立于1995年。是一家从事铝电解电容器的研发、制造、销售的专业化公司。我们产品广泛应用于电子类产品，变频器、电力电源、电视、机顶盒、冰箱、空调、LED电源等产品。 三鑫电子公司多次被评为海门经济开发区纳税大户，获得工业百强企业、金牌企业称号。“Sancon”产品行销海内外，国内主要客户有海信系列企业、茂硕电源、大亚科技、飞利浦、欧斯朗、三星等。海外客户遍及美国、日本、意大利、德国、俄罗斯、印度、荷兰、香港和台湾等国家和地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操作工</w:t>
      </w:r>
      <w:r>
        <w:rPr>
          <w:rFonts w:hint="eastAsia" w:ascii="Times New Roman" w:hAnsi="Times New Roman" w:eastAsia="方正仿宋简体"/>
          <w:b w:val="0"/>
          <w:bCs w:val="0"/>
          <w:color w:val="auto"/>
          <w:sz w:val="32"/>
          <w:lang w:val="en-US" w:eastAsia="zh-CN"/>
        </w:rPr>
        <w:t>20人、</w:t>
      </w:r>
      <w:r>
        <w:rPr>
          <w:rFonts w:hint="eastAsia" w:ascii="Times New Roman" w:hAnsi="Times New Roman" w:eastAsia="方正仿宋简体"/>
          <w:b w:val="0"/>
          <w:bCs w:val="0"/>
          <w:color w:val="auto"/>
          <w:sz w:val="32"/>
        </w:rPr>
        <w:t>巡检员</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rPr>
        <w:t>机修学徒</w:t>
      </w:r>
      <w:r>
        <w:rPr>
          <w:rFonts w:hint="eastAsia" w:ascii="Times New Roman" w:hAnsi="Times New Roman" w:eastAsia="方正仿宋简体"/>
          <w:b w:val="0"/>
          <w:bCs w:val="0"/>
          <w:color w:val="auto"/>
          <w:sz w:val="32"/>
          <w:lang w:val="en-US" w:eastAsia="zh-CN"/>
        </w:rPr>
        <w:t>6人。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18-45周岁，视力良好，会读会认26个英文字母，适应对班倒工作，能吃苦耐劳</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初中、中专学历及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b w:val="0"/>
          <w:bCs w:val="0"/>
          <w:color w:val="auto"/>
          <w:sz w:val="32"/>
        </w:rPr>
        <w:t>机修学徒</w:t>
      </w:r>
      <w:r>
        <w:rPr>
          <w:rFonts w:hint="eastAsia" w:ascii="Times New Roman" w:hAnsi="Times New Roman" w:eastAsia="方正仿宋简体" w:cs="Times New Roman"/>
          <w:color w:val="auto"/>
          <w:sz w:val="32"/>
          <w:szCs w:val="32"/>
          <w:lang w:eastAsia="zh-CN"/>
        </w:rPr>
        <w:t>机电一体化专业优先。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综合月薪5</w:t>
      </w:r>
      <w:r>
        <w:rPr>
          <w:rFonts w:hint="eastAsia" w:ascii="Times New Roman" w:hAnsi="Times New Roman" w:eastAsia="方正仿宋简体" w:cs="Times New Roman"/>
          <w:color w:val="auto"/>
          <w:sz w:val="32"/>
          <w:szCs w:val="32"/>
          <w:lang w:val="en-US" w:eastAsia="zh-CN"/>
        </w:rPr>
        <w:t>0</w:t>
      </w:r>
      <w:r>
        <w:rPr>
          <w:rFonts w:hint="default" w:ascii="Times New Roman" w:hAnsi="Times New Roman" w:eastAsia="方正仿宋简体" w:cs="Times New Roman"/>
          <w:color w:val="auto"/>
          <w:sz w:val="32"/>
          <w:szCs w:val="32"/>
        </w:rPr>
        <w:t>00-</w:t>
      </w:r>
      <w:r>
        <w:rPr>
          <w:rFonts w:hint="eastAsia" w:ascii="Times New Roman" w:hAnsi="Times New Roman" w:eastAsia="方正仿宋简体" w:cs="Times New Roman"/>
          <w:color w:val="auto"/>
          <w:sz w:val="32"/>
          <w:szCs w:val="32"/>
          <w:lang w:val="en-US" w:eastAsia="zh-CN"/>
        </w:rPr>
        <w:t>90</w:t>
      </w:r>
      <w:r>
        <w:rPr>
          <w:rFonts w:hint="default" w:ascii="Times New Roman" w:hAnsi="Times New Roman" w:eastAsia="方正仿宋简体" w:cs="Times New Roman"/>
          <w:color w:val="auto"/>
          <w:sz w:val="32"/>
          <w:szCs w:val="32"/>
        </w:rPr>
        <w:t>00元</w:t>
      </w:r>
      <w:r>
        <w:rPr>
          <w:rFonts w:hint="eastAsia" w:ascii="Times New Roman" w:hAnsi="Times New Roman" w:eastAsia="方正仿宋简体"/>
          <w:b w:val="0"/>
          <w:bCs w:val="0"/>
          <w:color w:val="auto"/>
          <w:sz w:val="32"/>
        </w:rPr>
        <w:t>/月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12小时两班倒</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缴纳社会保险。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联系电话：19850380209， 19850380506</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南通市海门之禾服饰服装有限公司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ICCF之禾卡纷集团是着重于可持续发展的全业务链高端时尚集团，致力于为世界提供基于优质原料的环境友好时装。集团旗下目前的主要业务板块，包含中国品牌ICICLE之禾，法国品牌CARVEN卡纷，时装制造中心以及物流中心，集团目前采用巴黎和上海双中心运营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南通市海门之禾服饰发展有限公司是集团于2013年成功收购原韩资企业凯捷公司的基础上重新投资组建的时装制造基地，位于海门市区，交通便利，周边配套完善。秉承着集团“诚实、分享、法治”的核心价值观，经过不断努力，公司已经成长为集团三大时装制造基地之一，产值超亿，总人数超600余人。目前集团投资的二期产业园已经开工建设，预计2025年将建成投入使用，届时公司也将成为集团更加先进的智能化时装制造中心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样衣工</w:t>
      </w:r>
      <w:r>
        <w:rPr>
          <w:rFonts w:hint="eastAsia" w:ascii="Times New Roman" w:hAnsi="Times New Roman" w:eastAsia="方正仿宋简体"/>
          <w:b w:val="0"/>
          <w:bCs w:val="0"/>
          <w:color w:val="auto"/>
          <w:sz w:val="32"/>
          <w:lang w:val="en-US" w:eastAsia="zh-CN"/>
        </w:rPr>
        <w:t>5人、</w:t>
      </w:r>
      <w:r>
        <w:rPr>
          <w:rFonts w:hint="eastAsia" w:ascii="Times New Roman" w:hAnsi="Times New Roman" w:eastAsia="方正仿宋简体"/>
          <w:b w:val="0"/>
          <w:bCs w:val="0"/>
          <w:color w:val="auto"/>
          <w:sz w:val="32"/>
        </w:rPr>
        <w:t>缝纫工</w:t>
      </w:r>
      <w:r>
        <w:rPr>
          <w:rFonts w:hint="eastAsia" w:ascii="Times New Roman" w:hAnsi="Times New Roman" w:eastAsia="方正仿宋简体"/>
          <w:b w:val="0"/>
          <w:bCs w:val="0"/>
          <w:color w:val="auto"/>
          <w:sz w:val="32"/>
          <w:lang w:val="en-US" w:eastAsia="zh-CN"/>
        </w:rPr>
        <w:t>5人、</w:t>
      </w:r>
      <w:r>
        <w:rPr>
          <w:rFonts w:hint="eastAsia" w:ascii="Times New Roman" w:hAnsi="Times New Roman" w:eastAsia="方正仿宋简体"/>
          <w:b w:val="0"/>
          <w:bCs w:val="0"/>
          <w:color w:val="auto"/>
          <w:sz w:val="32"/>
        </w:rPr>
        <w:t>中烫工</w:t>
      </w:r>
      <w:r>
        <w:rPr>
          <w:rFonts w:hint="eastAsia" w:ascii="Times New Roman" w:hAnsi="Times New Roman" w:eastAsia="方正仿宋简体"/>
          <w:b w:val="0"/>
          <w:bCs w:val="0"/>
          <w:color w:val="auto"/>
          <w:sz w:val="32"/>
          <w:lang w:val="en-US" w:eastAsia="zh-CN"/>
        </w:rPr>
        <w:t>3人、</w:t>
      </w:r>
      <w:r>
        <w:rPr>
          <w:rFonts w:hint="eastAsia" w:ascii="Times New Roman" w:hAnsi="Times New Roman" w:eastAsia="方正仿宋简体"/>
          <w:b w:val="0"/>
          <w:bCs w:val="0"/>
          <w:color w:val="auto"/>
          <w:sz w:val="32"/>
        </w:rPr>
        <w:t>手工</w:t>
      </w:r>
      <w:r>
        <w:rPr>
          <w:rFonts w:hint="eastAsia" w:ascii="Times New Roman" w:hAnsi="Times New Roman" w:eastAsia="方正仿宋简体"/>
          <w:b w:val="0"/>
          <w:bCs w:val="0"/>
          <w:color w:val="auto"/>
          <w:sz w:val="32"/>
          <w:lang w:val="en-US" w:eastAsia="zh-CN"/>
        </w:rPr>
        <w:t>10人。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以下，</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rPr>
        <w:t>5000-</w:t>
      </w:r>
      <w:r>
        <w:rPr>
          <w:rFonts w:hint="eastAsia" w:ascii="Times New Roman" w:hAnsi="Times New Roman" w:eastAsia="方正仿宋简体"/>
          <w:b w:val="0"/>
          <w:bCs w:val="0"/>
          <w:color w:val="auto"/>
          <w:sz w:val="32"/>
          <w:lang w:val="en-US" w:eastAsia="zh-CN"/>
        </w:rPr>
        <w:t>10</w:t>
      </w:r>
      <w:r>
        <w:rPr>
          <w:rFonts w:hint="eastAsia" w:ascii="Times New Roman" w:hAnsi="Times New Roman" w:eastAsia="方正仿宋简体"/>
          <w:b w:val="0"/>
          <w:bCs w:val="0"/>
          <w:color w:val="auto"/>
          <w:sz w:val="32"/>
        </w:rPr>
        <w:t>000元/月</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缴纳五险一金，补充商业险。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联系电话：19825216805</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小标宋简体" w:hAnsi="方正小标宋简体" w:eastAsia="方正小标宋简体" w:cs="方正小标宋简体"/>
          <w:color w:val="auto"/>
          <w:sz w:val="44"/>
          <w:szCs w:val="44"/>
          <w:lang w:val="en-US" w:eastAsia="zh-CN"/>
        </w:rPr>
        <w:t>江苏瀚思瑞科技有限公司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瀚思瑞半导体2023年3月成立，注册资本1亿元，计划总投资21.5亿元，现已建成一期厂房9000平方米，2024年年底DCB年产120万张/mc 、AMB年产60万张/mc。2025年年初将完成二期工厂扩建项目， 进一步释放产能。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操作工</w:t>
      </w:r>
      <w:r>
        <w:rPr>
          <w:rFonts w:hint="eastAsia" w:ascii="Times New Roman" w:hAnsi="Times New Roman" w:eastAsia="方正仿宋简体"/>
          <w:b w:val="0"/>
          <w:bCs w:val="0"/>
          <w:color w:val="auto"/>
          <w:sz w:val="32"/>
          <w:lang w:val="en-US" w:eastAsia="zh-CN"/>
        </w:rPr>
        <w:t>80人、</w:t>
      </w:r>
      <w:r>
        <w:rPr>
          <w:rFonts w:hint="eastAsia" w:ascii="Times New Roman" w:hAnsi="Times New Roman" w:eastAsia="方正仿宋简体"/>
          <w:b w:val="0"/>
          <w:bCs w:val="0"/>
          <w:color w:val="auto"/>
          <w:sz w:val="32"/>
        </w:rPr>
        <w:t>检验员</w:t>
      </w:r>
      <w:r>
        <w:rPr>
          <w:rFonts w:hint="eastAsia" w:ascii="Times New Roman" w:hAnsi="Times New Roman" w:eastAsia="方正仿宋简体"/>
          <w:b w:val="0"/>
          <w:bCs w:val="0"/>
          <w:color w:val="auto"/>
          <w:sz w:val="32"/>
          <w:lang w:val="en-US" w:eastAsia="zh-CN"/>
        </w:rPr>
        <w:t>20人。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50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中专学历及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4.检验员，矫正视力1.5以上，会写检验报告、出货报告，能简单使用office，如在固定格式的excel中输入数据并打印。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5.能适应2班倒。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45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6</w:t>
      </w:r>
      <w:r>
        <w:rPr>
          <w:rFonts w:hint="eastAsia" w:ascii="Times New Roman" w:hAnsi="Times New Roman" w:eastAsia="方正仿宋简体"/>
          <w:b w:val="0"/>
          <w:bCs w:val="0"/>
          <w:color w:val="auto"/>
          <w:sz w:val="32"/>
        </w:rPr>
        <w:t>000元/月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早8点到晚8点，单休。（5天8小时外的算加班）</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缴纳五险一金。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200"/>
        <w:jc w:val="both"/>
        <w:textAlignment w:val="auto"/>
        <w:rPr>
          <w:rFonts w:hint="eastAsia" w:ascii="Times New Roman" w:hAnsi="Times New Roman" w:eastAsia="方正仿宋简体" w:cs="Times New Roman"/>
          <w:color w:val="auto"/>
          <w:w w:val="90"/>
          <w:sz w:val="32"/>
          <w:szCs w:val="32"/>
          <w:lang w:val="en-US" w:eastAsia="zh-CN"/>
        </w:rPr>
      </w:pPr>
      <w:r>
        <w:rPr>
          <w:rFonts w:hint="eastAsia" w:ascii="Times New Roman" w:hAnsi="Times New Roman" w:eastAsia="方正仿宋简体" w:cs="Times New Roman"/>
          <w:color w:val="auto"/>
          <w:w w:val="90"/>
          <w:sz w:val="32"/>
          <w:szCs w:val="32"/>
          <w:lang w:eastAsia="zh-CN"/>
        </w:rPr>
        <w:t>联系人及联系电话：俞女士19812250518、顾先生18861192219</w:t>
      </w:r>
      <w:r>
        <w:rPr>
          <w:rFonts w:hint="eastAsia" w:ascii="Times New Roman" w:hAnsi="Times New Roman" w:eastAsia="方正仿宋简体" w:cs="Times New Roman"/>
          <w:color w:val="auto"/>
          <w:w w:val="90"/>
          <w:sz w:val="32"/>
          <w:szCs w:val="32"/>
          <w:lang w:val="en-US" w:eastAsia="zh-CN"/>
        </w:rPr>
        <w:t>（对公）。</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皓晶控股集团股份有限公司</w:t>
      </w:r>
    </w:p>
    <w:p>
      <w:p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皓晶控股集团股份有限公司成立于2018年，注册资本5亿元，目前已投资约9亿元。公司位于江苏省南通市海门区滨江街道海宝路366号，建筑面积约为23.9万平方，车间单体面积在同行业中名列前茅，致力于打造智能化现代化一站式采购基地。公司专注于玻璃制品生产、真空镀膜加工等，主要销往上海等全国各地以及欧洲、亚洲等地，产品广泛应用于建筑节能玻璃、高端防火玻璃、真空玻璃、系统门窗等领域，品牌影响力在同行业居前列。公司配备知名品牌生产设备，具有先进的生产技术和工艺，包括德国布勒莱宝光学镀膜线（3.3m*20m），意大利INTERMAC全自动玻璃切割机，兰迪、运通、北玻平弯钢化机组（24m），Glaston全自动充气中空线，及北玻自动化导式原片仓储系统等。设备自动化程度高，生产效率高，大大降低了劳动强度。皓晶控股集团有着独特的包容性和特殊性，吸引着优秀的人才、先进的技术，打造了一支蓬勃、积极、创新、向上的队伍！新年伊始，皓晶蓄势待发，大量岗位等你来！在这里，你可以大展身手，可以与优秀的人共事，可以获得丰厚的回报，这里有你向往的星辰大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普工</w:t>
      </w:r>
      <w:r>
        <w:rPr>
          <w:rFonts w:hint="eastAsia" w:ascii="Times New Roman" w:hAnsi="Times New Roman" w:eastAsia="方正仿宋简体"/>
          <w:b w:val="0"/>
          <w:bCs w:val="0"/>
          <w:color w:val="auto"/>
          <w:sz w:val="32"/>
          <w:lang w:val="en-US" w:eastAsia="zh-CN"/>
        </w:rPr>
        <w:t>50人，</w:t>
      </w:r>
      <w:r>
        <w:rPr>
          <w:rFonts w:hint="eastAsia" w:ascii="Times New Roman" w:hAnsi="Times New Roman" w:eastAsia="方正仿宋简体"/>
          <w:b w:val="0"/>
          <w:bCs w:val="0"/>
          <w:color w:val="auto"/>
          <w:sz w:val="32"/>
        </w:rPr>
        <w:t>技术工</w:t>
      </w:r>
      <w:r>
        <w:rPr>
          <w:rFonts w:hint="eastAsia" w:ascii="Times New Roman" w:hAnsi="Times New Roman" w:eastAsia="方正仿宋简体"/>
          <w:b w:val="0"/>
          <w:bCs w:val="0"/>
          <w:color w:val="auto"/>
          <w:sz w:val="32"/>
          <w:lang w:val="en-US" w:eastAsia="zh-CN"/>
        </w:rPr>
        <w:t>30人。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rPr>
        <w:t>5000-8000元/月</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，翻班，</w:t>
      </w:r>
      <w:r>
        <w:rPr>
          <w:rFonts w:hint="eastAsia" w:ascii="Times New Roman" w:hAnsi="Times New Roman" w:eastAsia="方正仿宋简体" w:cs="Times New Roman"/>
          <w:color w:val="auto"/>
          <w:sz w:val="32"/>
          <w:szCs w:val="32"/>
          <w:lang w:val="en-US" w:eastAsia="zh-CN"/>
        </w:rPr>
        <w:t>缴纳五险一金。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联系电话：13512116531</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江苏百卡弗食品有限公司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公司位于江苏省海门市常乐镇农业开发园区，占地面积25000平米，建筑面积18000平米，车间与冷藏库面积9000平方米。2015年被江苏省人民政府确定为农业产业化省级重点龙头企业。公司主要生产的产品品种包括新鲜农产品（Fresh Produce）和新鲜预制食品（Fresh Prepared Foods），主要客户有YUM China、McDonald’s、Starbucks、Costa等国际知名餐饮品牌企业，销售市场覆盖江、浙、皖、沪等所有城市。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操作工</w:t>
      </w:r>
      <w:r>
        <w:rPr>
          <w:rFonts w:hint="eastAsia" w:ascii="Times New Roman" w:hAnsi="Times New Roman" w:eastAsia="方正仿宋简体"/>
          <w:b w:val="0"/>
          <w:bCs w:val="0"/>
          <w:color w:val="auto"/>
          <w:sz w:val="32"/>
          <w:lang w:val="en-US" w:eastAsia="zh-CN"/>
        </w:rPr>
        <w:t>150人。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小学学历及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65</w:t>
      </w:r>
      <w:r>
        <w:rPr>
          <w:rFonts w:hint="eastAsia" w:ascii="Times New Roman" w:hAnsi="Times New Roman" w:eastAsia="方正仿宋简体"/>
          <w:b w:val="0"/>
          <w:bCs w:val="0"/>
          <w:color w:val="auto"/>
          <w:sz w:val="32"/>
        </w:rPr>
        <w:t>00-8000元/月</w:t>
      </w:r>
      <w:r>
        <w:rPr>
          <w:rFonts w:hint="eastAsia" w:ascii="Times New Roman" w:hAnsi="Times New Roman" w:eastAsia="方正仿宋简体"/>
          <w:b w:val="0"/>
          <w:bCs w:val="0"/>
          <w:color w:val="auto"/>
          <w:sz w:val="32"/>
          <w:lang w:eastAsia="zh-CN"/>
        </w:rPr>
        <w:t>，白夜班，</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缴纳社会保险。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联系电话：13761808834</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小标宋简体" w:hAnsi="方正小标宋简体" w:eastAsia="方正小标宋简体" w:cs="方正小标宋简体"/>
          <w:color w:val="auto"/>
          <w:sz w:val="44"/>
          <w:szCs w:val="44"/>
          <w:lang w:val="en-US" w:eastAsia="zh-CN"/>
        </w:rPr>
        <w:t>希诺股份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希诺股份有限公司位于江苏省海门区希诺路1号，总投资为3.6亿元，总占地面积130余亩，被评为“南通市认证的园林式单位”，江苏省高新技术企业，江苏省亲生物纳米涂层工程技术研究中心；江苏那美实业有限公司位于江苏省建湖县高新区那美路1号，总投资1.5亿元，占地面积180亩，是一所现代化的花园式工厂，被评为江苏省高新技术企业。随着公司的不断发展壮大，希诺已形成一套科学完善的现代化管理组织架构和体系，目前包含有：希诺股份有限公司、江苏那美实业有限公司、江苏恒尚包装科技有限公司、希诺销售有限公司、上海希诺电子商务有限公司、熊家社商业管理有限公司、三郎科技有限公司等多家公司。两座生产基地和3个研发中心，共有员工1500余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操作工</w:t>
      </w:r>
      <w:r>
        <w:rPr>
          <w:rFonts w:hint="eastAsia" w:ascii="Times New Roman" w:hAnsi="Times New Roman" w:eastAsia="方正仿宋简体"/>
          <w:b w:val="0"/>
          <w:bCs w:val="0"/>
          <w:color w:val="auto"/>
          <w:sz w:val="32"/>
          <w:lang w:val="en-US" w:eastAsia="zh-CN"/>
        </w:rPr>
        <w:t>30人，</w:t>
      </w:r>
      <w:r>
        <w:rPr>
          <w:rFonts w:hint="eastAsia" w:ascii="Times New Roman" w:hAnsi="Times New Roman" w:eastAsia="方正仿宋简体"/>
          <w:b w:val="0"/>
          <w:bCs w:val="0"/>
          <w:color w:val="auto"/>
          <w:sz w:val="32"/>
        </w:rPr>
        <w:t>检验员</w:t>
      </w:r>
      <w:r>
        <w:rPr>
          <w:rFonts w:hint="eastAsia" w:ascii="Times New Roman" w:hAnsi="Times New Roman" w:eastAsia="方正仿宋简体"/>
          <w:b w:val="0"/>
          <w:bCs w:val="0"/>
          <w:color w:val="auto"/>
          <w:sz w:val="32"/>
          <w:lang w:val="en-US" w:eastAsia="zh-CN"/>
        </w:rPr>
        <w:t>20人。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以下，检验员限女性</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rPr>
        <w:t>5000-8000元/月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三人间，工作餐免费</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缴纳五险一金。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工作地点：江苏省南通市海门区。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b/>
          <w:bCs/>
          <w:color w:val="auto"/>
          <w:sz w:val="32"/>
        </w:rPr>
      </w:pPr>
      <w:r>
        <w:rPr>
          <w:rFonts w:hint="eastAsia" w:ascii="Times New Roman" w:hAnsi="Times New Roman" w:eastAsia="方正仿宋简体" w:cs="Times New Roman"/>
          <w:color w:val="auto"/>
          <w:sz w:val="32"/>
          <w:szCs w:val="32"/>
          <w:lang w:eastAsia="zh-CN"/>
        </w:rPr>
        <w:t>联系电话：15896289769</w:t>
      </w:r>
      <w:r>
        <w:rPr>
          <w:rFonts w:hint="eastAsia" w:ascii="Times New Roman" w:hAnsi="Times New Roman" w:eastAsia="方正仿宋简体" w:cs="Times New Roman"/>
          <w:color w:val="auto"/>
          <w:sz w:val="32"/>
          <w:szCs w:val="32"/>
          <w:lang w:val="en-US" w:eastAsia="zh-CN"/>
        </w:rPr>
        <w:t>（对公）</w:t>
      </w:r>
    </w:p>
    <w:p>
      <w:bookmarkStart w:id="0" w:name="_GoBack"/>
      <w:bookmarkEnd w:id="0"/>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mZjYzM1NTk1YTcwMGJhNTc0MDNmM2Q3NWJlYWYifQ=="/>
    <w:docVar w:name="KSO_WPS_MARK_KEY" w:val="e19a187c-03b6-4f10-8fc9-9c3d64e41b54"/>
  </w:docVars>
  <w:rsids>
    <w:rsidRoot w:val="0C62301F"/>
    <w:rsid w:val="0C62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uppressAutoHyphens/>
      <w:ind w:firstLine="200" w:firstLineChars="200"/>
      <w:textAlignment w:val="baseline"/>
    </w:pPr>
    <w:rPr>
      <w:rFonts w:ascii="宋体" w:hAnsi="宋体"/>
      <w:kern w:val="1"/>
      <w:sz w:val="28"/>
      <w:szCs w:val="28"/>
      <w:lang w:eastAsia="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2024-01-19T03:37:00Z</dcterms:created>
  <dc:creator>杨晓梅</dc:creator>
  <cp:lastModifiedBy>杨晓梅</cp:lastModifiedBy>
  <dcterms:modified xsi:type="dcterms:W3CDTF">2024-01-19T03:38:33Z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E4851386929045F79479B747544B31F4_11</vt:lpwstr>
  </property>
</Properties>
</file>